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2446" w:rsidRDefault="001F5139" w:rsidP="001F5139">
      <w:r>
        <w:rPr>
          <w:noProof/>
        </w:rPr>
        <mc:AlternateContent>
          <mc:Choice Requires="wps">
            <w:drawing>
              <wp:anchor distT="0" distB="0" distL="114300" distR="114300" simplePos="0" relativeHeight="251659264" behindDoc="0" locked="0" layoutInCell="1" allowOverlap="1" wp14:anchorId="2BF77429" wp14:editId="4F300DAE">
                <wp:simplePos x="0" y="0"/>
                <wp:positionH relativeFrom="margin">
                  <wp:align>right</wp:align>
                </wp:positionH>
                <wp:positionV relativeFrom="paragraph">
                  <wp:posOffset>0</wp:posOffset>
                </wp:positionV>
                <wp:extent cx="5937250" cy="1828800"/>
                <wp:effectExtent l="0" t="0" r="0" b="1905"/>
                <wp:wrapSquare wrapText="bothSides"/>
                <wp:docPr id="1" name="Text Box 1"/>
                <wp:cNvGraphicFramePr/>
                <a:graphic xmlns:a="http://schemas.openxmlformats.org/drawingml/2006/main">
                  <a:graphicData uri="http://schemas.microsoft.com/office/word/2010/wordprocessingShape">
                    <wps:wsp>
                      <wps:cNvSpPr txBox="1"/>
                      <wps:spPr>
                        <a:xfrm>
                          <a:off x="0" y="0"/>
                          <a:ext cx="5937250" cy="1828800"/>
                        </a:xfrm>
                        <a:prstGeom prst="rect">
                          <a:avLst/>
                        </a:prstGeom>
                        <a:noFill/>
                        <a:ln>
                          <a:noFill/>
                        </a:ln>
                        <a:effectLst/>
                      </wps:spPr>
                      <wps:txbx>
                        <w:txbxContent>
                          <w:p w:rsidR="001F5139" w:rsidRPr="001F5139" w:rsidRDefault="001F5139" w:rsidP="001F5139">
                            <w:pPr>
                              <w:jc w:val="center"/>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pPr>
                            <w:r w:rsidRPr="001F5139">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DO NOW: CNS Injuries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2BF77429" id="_x0000_t202" coordsize="21600,21600" o:spt="202" path="m,l,21600r21600,l21600,xe">
                <v:stroke joinstyle="miter"/>
                <v:path gradientshapeok="t" o:connecttype="rect"/>
              </v:shapetype>
              <v:shape id="Text Box 1" o:spid="_x0000_s1026" type="#_x0000_t202" style="position:absolute;margin-left:416.3pt;margin-top:0;width:467.5pt;height:2in;z-index:251659264;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" filled="f" stroked="f">
                <v:fill o:detectmouseclick="t"/>
                <v:textbox style="mso-fit-shape-to-text:t">
                  <w:txbxContent>
                    <w:p w:rsidR="001F5139" w:rsidRPr="001F5139" w:rsidRDefault="001F5139" w:rsidP="001F5139">
                      <w:pPr>
                        <w:jc w:val="center"/>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pPr>
                      <w:r w:rsidRPr="001F5139">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DO NOW: CNS Injuries</w:t>
                      </w:r>
                    </w:p>
                  </w:txbxContent>
                </v:textbox>
                <w10:wrap type="square" anchorx="margin"/>
              </v:shape>
            </w:pict>
          </mc:Fallback>
        </mc:AlternateContent>
      </w:r>
      <w:r>
        <w:t xml:space="preserve">CNS injuries are very serious conditions. They are severe, debilitating and until recently they were permanent. However, the medical advancements that have been developed in the past ten years have done more for patients with CNS injuries than in the previous fifty. </w:t>
      </w:r>
    </w:p>
    <w:p w:rsidR="001F5139" w:rsidRDefault="001F5139" w:rsidP="001F5139">
      <w:r>
        <w:t xml:space="preserve">Since new developments are happening all of the time, I would like you to look up an article that was published in the past three months on treatment of CNS injuries. Several buzzwords would be stem cells, spinal injury, nervous injury or paralysis. Once you have looked up the article, write a brief one page summary/reaction to the article. </w:t>
      </w:r>
      <w:bookmarkStart w:id="0" w:name="_GoBack"/>
      <w:bookmarkEnd w:id="0"/>
    </w:p>
    <w:sectPr w:rsidR="001F5139">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4C52" w:rsidRDefault="00AB4C52" w:rsidP="001F5139">
      <w:pPr>
        <w:spacing w:after="0" w:line="240" w:lineRule="auto"/>
      </w:pPr>
      <w:r>
        <w:separator/>
      </w:r>
    </w:p>
  </w:endnote>
  <w:endnote w:type="continuationSeparator" w:id="0">
    <w:p w:rsidR="00AB4C52" w:rsidRDefault="00AB4C52" w:rsidP="001F51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4C52" w:rsidRDefault="00AB4C52" w:rsidP="001F5139">
      <w:pPr>
        <w:spacing w:after="0" w:line="240" w:lineRule="auto"/>
      </w:pPr>
      <w:r>
        <w:separator/>
      </w:r>
    </w:p>
  </w:footnote>
  <w:footnote w:type="continuationSeparator" w:id="0">
    <w:p w:rsidR="00AB4C52" w:rsidRDefault="00AB4C52" w:rsidP="001F51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5139" w:rsidRDefault="001F5139">
    <w:pPr>
      <w:pStyle w:val="Header"/>
    </w:pPr>
    <w:r>
      <w:t>Name _____________________________________ Date _________________________ Period___</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5139"/>
    <w:rsid w:val="001F5139"/>
    <w:rsid w:val="004833BD"/>
    <w:rsid w:val="00720535"/>
    <w:rsid w:val="00AB4C52"/>
    <w:rsid w:val="00BD4211"/>
    <w:rsid w:val="00D600A7"/>
    <w:rsid w:val="00D8199B"/>
    <w:rsid w:val="00DE24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98283DD-C72D-4405-80E6-AD0170C44C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Gothic" w:eastAsiaTheme="minorHAnsi" w:hAnsi="Century Gothic"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F5139"/>
    <w:pPr>
      <w:tabs>
        <w:tab w:val="center" w:pos="4680"/>
        <w:tab w:val="right" w:pos="9360"/>
      </w:tabs>
      <w:spacing w:after="0" w:line="240" w:lineRule="auto"/>
    </w:pPr>
  </w:style>
  <w:style w:type="character" w:customStyle="1" w:styleId="HeaderChar">
    <w:name w:val="Header Char"/>
    <w:basedOn w:val="DefaultParagraphFont"/>
    <w:link w:val="Header"/>
    <w:uiPriority w:val="99"/>
    <w:rsid w:val="001F5139"/>
  </w:style>
  <w:style w:type="paragraph" w:styleId="Footer">
    <w:name w:val="footer"/>
    <w:basedOn w:val="Normal"/>
    <w:link w:val="FooterChar"/>
    <w:uiPriority w:val="99"/>
    <w:unhideWhenUsed/>
    <w:rsid w:val="001F513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F51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91</Words>
  <Characters>522</Characters>
  <Application>Microsoft Office Word</Application>
  <DocSecurity>0</DocSecurity>
  <Lines>4</Lines>
  <Paragraphs>1</Paragraphs>
  <ScaleCrop>false</ScaleCrop>
  <Company/>
  <LinksUpToDate>false</LinksUpToDate>
  <CharactersWithSpaces>612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Owdij, Michael</dc:creator>
  <cp:keywords/>
  <dc:description/>
  <cp:lastModifiedBy>Owdij, Michael</cp:lastModifiedBy>
  <cp:revision>1</cp:revision>
  <cp:lastPrinted>2016-01-29T17:34:00Z</cp:lastPrinted>
  <dcterms:created xsi:type="dcterms:W3CDTF">2016-01-29T17:30:00Z</dcterms:created>
  <dcterms:modified xsi:type="dcterms:W3CDTF">2016-01-29T17:35:00Z</dcterms:modified>
</cp:coreProperties>
</file>